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03" w:rsidRPr="006008C6" w:rsidRDefault="006008C6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b/>
          <w:sz w:val="24"/>
          <w:szCs w:val="24"/>
        </w:rPr>
      </w:pPr>
      <w:r w:rsidRPr="006008C6">
        <w:rPr>
          <w:rFonts w:ascii="Sylfaen" w:eastAsia="Times New Roman" w:hAnsi="Sylfaen" w:cs="Times New Roman"/>
          <w:b/>
          <w:sz w:val="24"/>
          <w:szCs w:val="24"/>
          <w:lang w:val="hy-AM"/>
        </w:rPr>
        <w:t>ՆԱԽԱԳԻԾ</w:t>
      </w:r>
    </w:p>
    <w:p w:rsidR="006008C6" w:rsidRDefault="006008C6" w:rsidP="006008C6">
      <w:pPr>
        <w:autoSpaceDE w:val="0"/>
        <w:autoSpaceDN w:val="0"/>
        <w:adjustRightInd w:val="0"/>
        <w:spacing w:after="0"/>
        <w:jc w:val="center"/>
        <w:rPr>
          <w:rFonts w:ascii="Sylfaen,Bold" w:hAnsi="Sylfaen,Bold" w:cs="Sylfaen,Bold"/>
          <w:b/>
          <w:bCs/>
          <w:sz w:val="36"/>
          <w:szCs w:val="36"/>
          <w:lang w:val="hy-AM"/>
        </w:rPr>
      </w:pPr>
      <w:r>
        <w:rPr>
          <w:rFonts w:ascii="Sylfaen" w:hAnsi="Sylfaen" w:cs="Sylfaen"/>
          <w:b/>
          <w:bCs/>
          <w:sz w:val="36"/>
          <w:szCs w:val="36"/>
          <w:lang w:val="hy-AM"/>
        </w:rPr>
        <w:t>ՀԱՅԱՍՏԱՆԻ</w:t>
      </w:r>
      <w:r>
        <w:rPr>
          <w:rFonts w:ascii="Sylfaen,Bold" w:hAnsi="Sylfaen,Bold" w:cs="Sylfaen,Bold"/>
          <w:b/>
          <w:bCs/>
          <w:sz w:val="36"/>
          <w:szCs w:val="36"/>
          <w:lang w:val="hy-AM"/>
        </w:rPr>
        <w:t xml:space="preserve"> </w:t>
      </w:r>
      <w:r>
        <w:rPr>
          <w:rFonts w:ascii="Sylfaen" w:hAnsi="Sylfaen" w:cs="Sylfaen"/>
          <w:b/>
          <w:bCs/>
          <w:sz w:val="36"/>
          <w:szCs w:val="36"/>
          <w:lang w:val="hy-AM"/>
        </w:rPr>
        <w:t>ՀԱՆՐԱՊԵՏՈՒԹՅՈՒՆ</w:t>
      </w:r>
    </w:p>
    <w:p w:rsidR="006008C6" w:rsidRDefault="006008C6" w:rsidP="006008C6">
      <w:pPr>
        <w:autoSpaceDE w:val="0"/>
        <w:autoSpaceDN w:val="0"/>
        <w:adjustRightInd w:val="0"/>
        <w:spacing w:after="0"/>
        <w:jc w:val="center"/>
        <w:rPr>
          <w:rFonts w:ascii="Sylfaen" w:hAnsi="Sylfaen" w:cs="Sylfaen"/>
          <w:b/>
          <w:bCs/>
          <w:sz w:val="32"/>
          <w:szCs w:val="32"/>
          <w:lang w:val="hy-AM"/>
        </w:rPr>
      </w:pPr>
      <w:r>
        <w:rPr>
          <w:rFonts w:ascii="Sylfaen" w:hAnsi="Sylfaen" w:cs="Sylfaen"/>
          <w:b/>
          <w:bCs/>
          <w:sz w:val="32"/>
          <w:szCs w:val="32"/>
          <w:lang w:val="hy-AM"/>
        </w:rPr>
        <w:t>ԵՐԵՎԱՆ</w:t>
      </w:r>
      <w:r>
        <w:rPr>
          <w:rFonts w:ascii="Sylfaen,Bold" w:hAnsi="Sylfaen,Bold" w:cs="Sylfaen,Bold"/>
          <w:b/>
          <w:bCs/>
          <w:sz w:val="32"/>
          <w:szCs w:val="32"/>
          <w:lang w:val="hy-AM"/>
        </w:rPr>
        <w:t xml:space="preserve"> </w:t>
      </w:r>
      <w:r>
        <w:rPr>
          <w:rFonts w:ascii="Sylfaen" w:hAnsi="Sylfaen" w:cs="Sylfaen"/>
          <w:b/>
          <w:bCs/>
          <w:sz w:val="32"/>
          <w:szCs w:val="32"/>
          <w:lang w:val="hy-AM"/>
        </w:rPr>
        <w:t>ՔԱՂԱՔԻ</w:t>
      </w:r>
      <w:r>
        <w:rPr>
          <w:rFonts w:ascii="Sylfaen,Bold" w:hAnsi="Sylfaen,Bold" w:cs="Sylfaen,Bold"/>
          <w:b/>
          <w:bCs/>
          <w:sz w:val="32"/>
          <w:szCs w:val="32"/>
          <w:lang w:val="hy-AM"/>
        </w:rPr>
        <w:t xml:space="preserve"> </w:t>
      </w:r>
      <w:r>
        <w:rPr>
          <w:rFonts w:ascii="Sylfaen" w:hAnsi="Sylfaen" w:cs="Sylfaen"/>
          <w:b/>
          <w:bCs/>
          <w:sz w:val="32"/>
          <w:szCs w:val="32"/>
          <w:lang w:val="hy-AM"/>
        </w:rPr>
        <w:t>ԱՎԱԳԱՆԻ</w:t>
      </w:r>
    </w:p>
    <w:p w:rsidR="00546103" w:rsidRPr="007523DD" w:rsidRDefault="00546103" w:rsidP="00546103">
      <w:pPr>
        <w:spacing w:after="0" w:line="360" w:lineRule="auto"/>
        <w:ind w:left="142" w:right="-180"/>
        <w:jc w:val="center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Pr="006008C6" w:rsidRDefault="006008C6" w:rsidP="006008C6">
      <w:pPr>
        <w:spacing w:after="0" w:line="360" w:lineRule="auto"/>
        <w:ind w:left="142" w:right="-180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>
        <w:rPr>
          <w:rFonts w:ascii="Sylfaen" w:eastAsia="Times New Roman" w:hAnsi="Sylfaen" w:cs="Sylfaen,Bold"/>
          <w:b/>
          <w:bCs/>
          <w:sz w:val="24"/>
          <w:szCs w:val="24"/>
          <w:lang w:val="hy-AM"/>
        </w:rPr>
        <w:t xml:space="preserve"> «--» ------------</w:t>
      </w:r>
      <w:r w:rsidR="00546103" w:rsidRPr="006008C6">
        <w:rPr>
          <w:rFonts w:ascii="Sylfaen" w:eastAsia="Times New Roman" w:hAnsi="Sylfaen" w:cs="Sylfaen,Bold"/>
          <w:b/>
          <w:bCs/>
          <w:sz w:val="24"/>
          <w:szCs w:val="24"/>
          <w:lang w:val="hy-AM"/>
        </w:rPr>
        <w:t xml:space="preserve"> 2019</w:t>
      </w:r>
      <w:r w:rsidR="00546103" w:rsidRPr="006008C6">
        <w:rPr>
          <w:rFonts w:ascii="Sylfaen" w:eastAsia="Times New Roman" w:hAnsi="Sylfaen" w:cs="Sylfaen"/>
          <w:b/>
          <w:bCs/>
          <w:sz w:val="24"/>
          <w:szCs w:val="24"/>
          <w:lang w:val="hy-AM"/>
        </w:rPr>
        <w:t>թ</w:t>
      </w:r>
      <w:r w:rsidR="00546103" w:rsidRPr="006008C6">
        <w:rPr>
          <w:rFonts w:ascii="Sylfaen" w:eastAsia="Times New Roman" w:hAnsi="Sylfaen" w:cs="Sylfaen,Bold"/>
          <w:b/>
          <w:bCs/>
          <w:sz w:val="24"/>
          <w:szCs w:val="24"/>
          <w:lang w:val="hy-AM"/>
        </w:rPr>
        <w:t>.</w:t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ab/>
        <w:t xml:space="preserve">                                       </w:t>
      </w:r>
      <w:r w:rsidRPr="006008C6">
        <w:rPr>
          <w:rFonts w:ascii="Sylfaen" w:eastAsia="Times New Roman" w:hAnsi="Sylfaen" w:cs="Times New Roman"/>
          <w:b/>
          <w:sz w:val="24"/>
          <w:szCs w:val="24"/>
          <w:lang w:val="hy-AM"/>
        </w:rPr>
        <w:t>N----</w:t>
      </w:r>
      <w:r w:rsidR="00546103" w:rsidRPr="006008C6">
        <w:rPr>
          <w:rFonts w:ascii="Sylfaen" w:eastAsia="Times New Roman" w:hAnsi="Sylfaen" w:cs="Times New Roman"/>
          <w:b/>
          <w:sz w:val="24"/>
          <w:szCs w:val="24"/>
          <w:lang w:val="hy-AM"/>
        </w:rPr>
        <w:t>-Ա</w:t>
      </w:r>
    </w:p>
    <w:p w:rsidR="00546103" w:rsidRPr="006008C6" w:rsidRDefault="00546103" w:rsidP="00546103">
      <w:pPr>
        <w:spacing w:after="0" w:line="360" w:lineRule="auto"/>
        <w:ind w:left="142" w:right="-180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</w:p>
    <w:p w:rsidR="00546103" w:rsidRPr="006008C6" w:rsidRDefault="006008C6" w:rsidP="00546103">
      <w:pPr>
        <w:spacing w:after="0" w:line="360" w:lineRule="auto"/>
        <w:ind w:left="142" w:right="-180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b/>
          <w:sz w:val="24"/>
          <w:szCs w:val="24"/>
          <w:lang w:val="hy-AM"/>
        </w:rPr>
        <w:t>ՈՐՈՇՈՒ</w:t>
      </w:r>
      <w:r w:rsidR="00546103" w:rsidRPr="006008C6">
        <w:rPr>
          <w:rFonts w:ascii="Sylfaen" w:eastAsia="Times New Roman" w:hAnsi="Sylfaen" w:cs="Times New Roman"/>
          <w:b/>
          <w:sz w:val="24"/>
          <w:szCs w:val="24"/>
          <w:lang w:val="hy-AM"/>
        </w:rPr>
        <w:t>Մ</w:t>
      </w:r>
    </w:p>
    <w:p w:rsidR="006008C6" w:rsidRPr="006008C6" w:rsidRDefault="00546103" w:rsidP="006008C6">
      <w:pPr>
        <w:pStyle w:val="Default"/>
        <w:spacing w:line="276" w:lineRule="auto"/>
        <w:ind w:left="144" w:right="-187"/>
        <w:jc w:val="center"/>
        <w:rPr>
          <w:rFonts w:ascii="Sylfaen" w:hAnsi="Sylfaen"/>
          <w:b/>
          <w:lang w:val="hy-AM"/>
        </w:rPr>
      </w:pPr>
      <w:r w:rsidRPr="006008C6">
        <w:rPr>
          <w:rFonts w:ascii="Sylfaen" w:hAnsi="Sylfaen"/>
          <w:b/>
          <w:lang w:val="hy-AM"/>
        </w:rPr>
        <w:t>ԵՐԵՎԱՆ ՔԱՂԱՔԻ ՀՈՂԱՅԻՆ ՀԱՇՎԵԿՇՌԻՆ</w:t>
      </w:r>
      <w:r w:rsidR="006008C6" w:rsidRPr="006008C6">
        <w:rPr>
          <w:rFonts w:ascii="Sylfaen" w:hAnsi="Sylfaen"/>
          <w:b/>
          <w:lang w:val="hy-AM"/>
        </w:rPr>
        <w:t xml:space="preserve"> </w:t>
      </w:r>
    </w:p>
    <w:p w:rsidR="00546103" w:rsidRPr="006008C6" w:rsidRDefault="00546103" w:rsidP="006008C6">
      <w:pPr>
        <w:pStyle w:val="Default"/>
        <w:spacing w:line="276" w:lineRule="auto"/>
        <w:ind w:left="144" w:right="-187"/>
        <w:jc w:val="center"/>
        <w:rPr>
          <w:rFonts w:ascii="Sylfaen" w:hAnsi="Sylfaen"/>
          <w:b/>
          <w:lang w:val="hy-AM"/>
        </w:rPr>
      </w:pPr>
      <w:r w:rsidRPr="006008C6">
        <w:rPr>
          <w:rFonts w:ascii="Sylfaen" w:hAnsi="Sylfaen"/>
          <w:b/>
          <w:lang w:val="hy-AM"/>
        </w:rPr>
        <w:t xml:space="preserve"> ՀԱՄԱՁԱՅՆՈՒԹՅՈՒՆ ՏԱԼՈՒ ՄԱՍԻՆ</w:t>
      </w:r>
    </w:p>
    <w:p w:rsidR="00546103" w:rsidRPr="007523DD" w:rsidRDefault="00546103" w:rsidP="00546103">
      <w:pPr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6008C6">
      <w:pPr>
        <w:spacing w:after="0"/>
        <w:ind w:left="142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 xml:space="preserve">     </w:t>
      </w:r>
      <w:r>
        <w:rPr>
          <w:rFonts w:ascii="Sylfaen" w:hAnsi="Sylfaen"/>
          <w:sz w:val="24"/>
          <w:szCs w:val="24"/>
          <w:lang w:val="hy-AM"/>
        </w:rPr>
        <w:t xml:space="preserve">    </w:t>
      </w:r>
      <w:r w:rsidRPr="007523DD">
        <w:rPr>
          <w:rFonts w:ascii="Sylfaen" w:hAnsi="Sylfaen"/>
          <w:sz w:val="24"/>
          <w:szCs w:val="24"/>
          <w:lang w:val="hy-AM"/>
        </w:rPr>
        <w:t xml:space="preserve"> Ղեկավարվելով Հայաստանի Հանրապետության կառավարության 2000 թվականի հոկտեմբերի 23-ի </w:t>
      </w:r>
      <w:r>
        <w:rPr>
          <w:rFonts w:ascii="Sylfaen" w:hAnsi="Sylfaen"/>
          <w:sz w:val="24"/>
          <w:szCs w:val="24"/>
          <w:lang w:val="hy-AM"/>
        </w:rPr>
        <w:t>«</w:t>
      </w:r>
      <w:r w:rsidRPr="007523DD">
        <w:rPr>
          <w:rFonts w:ascii="Sylfaen" w:hAnsi="Sylfaen"/>
          <w:sz w:val="24"/>
          <w:szCs w:val="24"/>
          <w:lang w:val="hy-AM"/>
        </w:rPr>
        <w:t>Հայաստանի Հանրապետության հողային հաշվեկշիռը կազմելու կարգը հաստատելու մասին</w:t>
      </w:r>
      <w:r>
        <w:rPr>
          <w:rFonts w:ascii="Sylfaen" w:hAnsi="Sylfaen"/>
          <w:sz w:val="24"/>
          <w:szCs w:val="24"/>
          <w:lang w:val="hy-AM"/>
        </w:rPr>
        <w:t>»</w:t>
      </w:r>
      <w:r w:rsidRPr="007523DD">
        <w:rPr>
          <w:rFonts w:ascii="Sylfaen" w:hAnsi="Sylfaen"/>
          <w:sz w:val="24"/>
          <w:szCs w:val="24"/>
          <w:lang w:val="hy-AM"/>
        </w:rPr>
        <w:t xml:space="preserve"> հ.656 որոշմամբ հաստատված կարգի 9-րդ կետով՝</w:t>
      </w:r>
    </w:p>
    <w:p w:rsidR="00546103" w:rsidRPr="006008C6" w:rsidRDefault="00546103" w:rsidP="006008C6">
      <w:pPr>
        <w:spacing w:after="0"/>
        <w:ind w:left="142" w:firstLine="578"/>
        <w:rPr>
          <w:rFonts w:ascii="Sylfaen" w:hAnsi="Sylfaen"/>
          <w:b/>
          <w:sz w:val="24"/>
          <w:szCs w:val="24"/>
          <w:lang w:val="hy-AM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>Երևան քաղաքի ավագանին որոշում է.</w:t>
      </w:r>
    </w:p>
    <w:p w:rsidR="00546103" w:rsidRPr="007523DD" w:rsidRDefault="00546103" w:rsidP="006008C6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ind w:left="180" w:firstLine="540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>Համաձայնություն տալ 2019 թվականի հուլիսի 1-ի դրությամբ կազմված Երևան քաղաքի հողային հաշվեկշռին՝ համաձայն հավելվածի:</w:t>
      </w: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6008C6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sz w:val="24"/>
          <w:szCs w:val="24"/>
          <w:lang w:val="hy-AM"/>
        </w:rPr>
      </w:pPr>
    </w:p>
    <w:p w:rsidR="00546103" w:rsidRPr="006008C6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sz w:val="24"/>
          <w:szCs w:val="24"/>
          <w:lang w:val="hy-AM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6008C6" w:rsidRPr="006008C6">
        <w:rPr>
          <w:rFonts w:ascii="Sylfaen" w:hAnsi="Sylfaen"/>
          <w:b/>
          <w:sz w:val="24"/>
          <w:szCs w:val="24"/>
          <w:lang w:val="hy-AM"/>
        </w:rPr>
        <w:tab/>
      </w:r>
      <w:r w:rsidRPr="006008C6">
        <w:rPr>
          <w:rFonts w:ascii="Sylfaen" w:hAnsi="Sylfaen"/>
          <w:b/>
          <w:sz w:val="24"/>
          <w:szCs w:val="24"/>
          <w:lang w:val="hy-AM"/>
        </w:rPr>
        <w:t>ԵՐԵՎԱՆԻ</w:t>
      </w:r>
      <w:r w:rsidR="006008C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8C6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6008C6" w:rsidRPr="006008C6">
        <w:rPr>
          <w:rFonts w:ascii="Sylfaen" w:hAnsi="Sylfaen"/>
          <w:b/>
          <w:sz w:val="24"/>
          <w:szCs w:val="24"/>
          <w:lang w:val="hy-AM"/>
        </w:rPr>
        <w:t>ՔԱՂԱՔԱՊԵՏ</w:t>
      </w:r>
      <w:r w:rsidRPr="006008C6">
        <w:rPr>
          <w:rFonts w:ascii="Sylfaen" w:hAnsi="Sylfaen"/>
          <w:b/>
          <w:sz w:val="24"/>
          <w:szCs w:val="24"/>
          <w:lang w:val="hy-AM"/>
        </w:rPr>
        <w:t xml:space="preserve">                                                                 </w:t>
      </w:r>
      <w:r w:rsidR="006008C6">
        <w:rPr>
          <w:rFonts w:ascii="Sylfaen" w:hAnsi="Sylfaen"/>
          <w:b/>
          <w:sz w:val="24"/>
          <w:szCs w:val="24"/>
          <w:lang w:val="hy-AM"/>
        </w:rPr>
        <w:t xml:space="preserve">                      </w:t>
      </w:r>
      <w:r w:rsidRPr="006008C6">
        <w:rPr>
          <w:rFonts w:ascii="Sylfaen" w:hAnsi="Sylfaen"/>
          <w:b/>
          <w:sz w:val="24"/>
          <w:szCs w:val="24"/>
          <w:lang w:val="hy-AM"/>
        </w:rPr>
        <w:t>Հ.</w:t>
      </w:r>
      <w:r w:rsidR="006008C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8C6">
        <w:rPr>
          <w:rFonts w:ascii="Sylfaen" w:hAnsi="Sylfaen"/>
          <w:b/>
          <w:sz w:val="24"/>
          <w:szCs w:val="24"/>
          <w:lang w:val="hy-AM"/>
        </w:rPr>
        <w:t>ՄԱՐՈՒԹՅԱՆ</w:t>
      </w: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spacing w:after="0" w:line="360" w:lineRule="auto"/>
        <w:ind w:left="142" w:right="-180"/>
        <w:jc w:val="right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46103" w:rsidRDefault="00546103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6008C6" w:rsidRPr="00A65889" w:rsidRDefault="006008C6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  <w:lang w:val="hy-AM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>ՏԵՂԵԿԱՆՔ</w:t>
      </w:r>
      <w:r w:rsidR="00A65889" w:rsidRPr="00A65889">
        <w:rPr>
          <w:rFonts w:ascii="Sylfaen" w:hAnsi="Sylfaen"/>
          <w:b/>
          <w:sz w:val="24"/>
          <w:szCs w:val="24"/>
          <w:lang w:val="hy-AM"/>
        </w:rPr>
        <w:t>-</w:t>
      </w:r>
      <w:r w:rsidRPr="006008C6">
        <w:rPr>
          <w:rFonts w:ascii="Sylfaen" w:hAnsi="Sylfaen"/>
          <w:b/>
          <w:sz w:val="24"/>
          <w:szCs w:val="24"/>
          <w:lang w:val="hy-AM"/>
        </w:rPr>
        <w:t>ՀԻՄՆԱՎՈՐՈՒՄ</w:t>
      </w:r>
    </w:p>
    <w:p w:rsidR="00AC3DCC" w:rsidRPr="00A65889" w:rsidRDefault="00AC3DCC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Default="006008C6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 xml:space="preserve">«ԵՐԵՎԱՆ ՔԱՂԱՔԻ ՀՈՂԱՅԻՆ ՀԱՇՎԵԿՇՌԻՆ </w:t>
      </w:r>
    </w:p>
    <w:p w:rsidR="00AC3DCC" w:rsidRDefault="006008C6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>ՀԱՄԱՁԱՅՆՈՒԹՅՈՒՆ</w:t>
      </w:r>
      <w:r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8C6">
        <w:rPr>
          <w:rFonts w:ascii="Sylfaen" w:hAnsi="Sylfaen"/>
          <w:b/>
          <w:sz w:val="24"/>
          <w:szCs w:val="24"/>
          <w:lang w:val="hy-AM"/>
        </w:rPr>
        <w:t xml:space="preserve"> ՏԱԼՈՒ ՄԱՍԻՆ» ԵՐԵՎԱՆ  ՔԱՂԱՔԻ </w:t>
      </w:r>
    </w:p>
    <w:p w:rsidR="006008C6" w:rsidRPr="006008C6" w:rsidRDefault="006008C6" w:rsidP="006008C6">
      <w:pPr>
        <w:pStyle w:val="ListParagraph"/>
        <w:spacing w:after="0"/>
        <w:ind w:left="144"/>
        <w:jc w:val="center"/>
        <w:rPr>
          <w:rFonts w:ascii="Sylfaen" w:hAnsi="Sylfaen"/>
          <w:b/>
          <w:sz w:val="24"/>
          <w:szCs w:val="24"/>
          <w:lang w:val="hy-AM"/>
        </w:rPr>
      </w:pPr>
      <w:r w:rsidRPr="006008C6">
        <w:rPr>
          <w:rFonts w:ascii="Sylfaen" w:hAnsi="Sylfaen"/>
          <w:b/>
          <w:sz w:val="24"/>
          <w:szCs w:val="24"/>
          <w:lang w:val="hy-AM"/>
        </w:rPr>
        <w:t>ԱՎԱԳԱՆՈՒ ՈՐՈՇՄԱՆ ՆԱԽԱԳԾԻ ԸՆԴՈՒՆՄԱՆ ՎԵՐԱԲԵՐՅԱԼ</w:t>
      </w:r>
    </w:p>
    <w:p w:rsidR="006008C6" w:rsidRPr="007523DD" w:rsidRDefault="006008C6" w:rsidP="006008C6">
      <w:pPr>
        <w:pStyle w:val="ListParagraph"/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</w:p>
    <w:p w:rsidR="006008C6" w:rsidRPr="007523DD" w:rsidRDefault="006008C6" w:rsidP="006008C6">
      <w:pPr>
        <w:pStyle w:val="ListParagraph"/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 xml:space="preserve">       Երևան քաղաքում տեղական ինքնակառավարման մասին ՀՀ օրենքի 59-րդ հոդվածի 2-րդ մասի 2-րդ կետի համաձայն</w:t>
      </w:r>
      <w:r w:rsidR="00A65889" w:rsidRPr="00A65889">
        <w:rPr>
          <w:rFonts w:ascii="Sylfaen" w:hAnsi="Sylfaen"/>
          <w:sz w:val="24"/>
          <w:szCs w:val="24"/>
          <w:lang w:val="hy-AM"/>
        </w:rPr>
        <w:t>`</w:t>
      </w:r>
      <w:r w:rsidRPr="007523DD">
        <w:rPr>
          <w:rFonts w:ascii="Sylfaen" w:hAnsi="Sylfaen"/>
          <w:sz w:val="24"/>
          <w:szCs w:val="24"/>
          <w:lang w:val="hy-AM"/>
        </w:rPr>
        <w:t xml:space="preserve"> Երևանի քաղաքապետը օրենսդրությամբ սահմանված կարգով իրականացնում է Երևանի վարչական տարածքում գտնվող հողերի ընթացիկ հաշվառումը և կազմում է </w:t>
      </w:r>
      <w:r>
        <w:rPr>
          <w:rFonts w:ascii="Sylfaen" w:hAnsi="Sylfaen"/>
          <w:sz w:val="24"/>
          <w:szCs w:val="24"/>
          <w:lang w:val="hy-AM"/>
        </w:rPr>
        <w:t>Երևան քաղաքի</w:t>
      </w:r>
      <w:r w:rsidRPr="007523DD">
        <w:rPr>
          <w:rFonts w:ascii="Sylfaen" w:hAnsi="Sylfaen"/>
          <w:sz w:val="24"/>
          <w:szCs w:val="24"/>
          <w:lang w:val="hy-AM"/>
        </w:rPr>
        <w:t xml:space="preserve"> հողային հաշվեկշիռը:</w:t>
      </w:r>
    </w:p>
    <w:p w:rsidR="006008C6" w:rsidRPr="007523DD" w:rsidRDefault="006008C6" w:rsidP="006008C6">
      <w:pPr>
        <w:pStyle w:val="ListParagraph"/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 xml:space="preserve">       Հողային օրենսգրքի 34-րդ հոդվածի 3-րդ մասի համաձայն</w:t>
      </w:r>
      <w:r w:rsidR="00A65889" w:rsidRPr="00A65889">
        <w:rPr>
          <w:rFonts w:ascii="Sylfaen" w:hAnsi="Sylfaen"/>
          <w:sz w:val="24"/>
          <w:szCs w:val="24"/>
          <w:lang w:val="hy-AM"/>
        </w:rPr>
        <w:t>`</w:t>
      </w:r>
      <w:r w:rsidRPr="007523DD">
        <w:rPr>
          <w:rFonts w:ascii="Sylfaen" w:hAnsi="Sylfaen"/>
          <w:sz w:val="24"/>
          <w:szCs w:val="24"/>
          <w:lang w:val="hy-AM"/>
        </w:rPr>
        <w:t xml:space="preserve"> յուրաքանչյուր տարվա հուլիսի 1-ի դրությամբ կազմվում է Հայաստանի Հանրապետության հողային ֆոնդի տարեկան հաշվետվությունը (հողային հաշվեկշիռ): Յուրաքանչյուր տարվա հողային հաշվեկշիռը կազմվում է հողերի պետական հաշվառման ընթացիկ տվյալների հիման վրա:</w:t>
      </w:r>
    </w:p>
    <w:p w:rsidR="006008C6" w:rsidRPr="007523DD" w:rsidRDefault="006008C6" w:rsidP="006008C6">
      <w:pPr>
        <w:pStyle w:val="ListParagraph"/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</w:t>
      </w:r>
      <w:r w:rsidRPr="007523DD">
        <w:rPr>
          <w:rFonts w:ascii="Sylfaen" w:hAnsi="Sylfaen"/>
          <w:sz w:val="24"/>
          <w:szCs w:val="24"/>
          <w:lang w:val="hy-AM"/>
        </w:rPr>
        <w:t>Հողային հաշվեկշռում արտացոլվում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7523DD">
        <w:rPr>
          <w:rFonts w:ascii="Sylfaen" w:hAnsi="Sylfaen"/>
          <w:sz w:val="24"/>
          <w:szCs w:val="24"/>
          <w:lang w:val="hy-AM"/>
        </w:rPr>
        <w:t>են հողային ֆոնդն ըստ նպատակային նշանակության, հողատեսքերի ու գործառնական նշանակության, սեփականության սուբյեկտների, սեփականության և օգտագործման ձևերի: Յուրաքանչյուր տարվա հողային հաշվեկշռում ամրագրված են ՀՀ օրենսդրույամբ սահմանված կարգով կատարված փոփոխությունները՝ հողի սեփականության ձևի, հողի օգտագործման ձևի, հողի նպատակային նշանակության հողատեսքերի և այլ փոփոխությունները:</w:t>
      </w:r>
    </w:p>
    <w:p w:rsidR="006008C6" w:rsidRPr="007523DD" w:rsidRDefault="006008C6" w:rsidP="006008C6">
      <w:pPr>
        <w:pStyle w:val="ListParagraph"/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 xml:space="preserve">       Երևան քաղաքի վարչական տարածքը 2018 թ</w:t>
      </w:r>
      <w:r>
        <w:rPr>
          <w:rFonts w:ascii="Sylfaen" w:hAnsi="Sylfaen"/>
          <w:sz w:val="24"/>
          <w:szCs w:val="24"/>
          <w:lang w:val="hy-AM"/>
        </w:rPr>
        <w:t>վ</w:t>
      </w:r>
      <w:r w:rsidRPr="007523DD">
        <w:rPr>
          <w:rFonts w:ascii="Sylfaen" w:hAnsi="Sylfaen"/>
          <w:sz w:val="24"/>
          <w:szCs w:val="24"/>
          <w:lang w:val="hy-AM"/>
        </w:rPr>
        <w:t>ականի հուլիսի 1-ի համեմատ փոփոխություն չի կրել և կազմում է ընդհամենը 22328հա: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/>
          <w:sz w:val="24"/>
          <w:szCs w:val="24"/>
          <w:lang w:val="hy-AM"/>
        </w:rPr>
        <w:t xml:space="preserve">    </w:t>
      </w:r>
      <w:r>
        <w:rPr>
          <w:rFonts w:ascii="Sylfaen" w:hAnsi="Sylfaen"/>
          <w:sz w:val="24"/>
          <w:szCs w:val="24"/>
          <w:lang w:val="hy-AM"/>
        </w:rPr>
        <w:t xml:space="preserve">      </w:t>
      </w:r>
      <w:r w:rsidRPr="007523DD">
        <w:rPr>
          <w:rFonts w:ascii="Sylfaen" w:hAnsi="Sylfaen" w:cs="Arial Armenian"/>
          <w:sz w:val="24"/>
          <w:szCs w:val="24"/>
          <w:lang w:val="hy-AM"/>
        </w:rPr>
        <w:t>Գյուղատնտեսական նշանակության հողերը 2018թ. եղել են 3348.9 հա</w:t>
      </w:r>
      <w:r>
        <w:rPr>
          <w:rFonts w:ascii="Sylfaen" w:hAnsi="Sylfaen" w:cs="Arial Armenian"/>
          <w:sz w:val="24"/>
          <w:szCs w:val="24"/>
          <w:lang w:val="hy-AM"/>
        </w:rPr>
        <w:t>,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պակասել են 0.8314 հեկտարով, անցել են բնակավայրերի նպատակային նշանակության հողերի շարքը և այժմ կազմում են ընդամենը </w:t>
      </w:r>
      <w:r w:rsidRPr="007523DD">
        <w:rPr>
          <w:rFonts w:ascii="Sylfaen" w:hAnsi="Sylfaen" w:cs="Arial"/>
          <w:sz w:val="24"/>
          <w:szCs w:val="24"/>
          <w:lang w:val="hy-AM"/>
        </w:rPr>
        <w:t xml:space="preserve">3348.0 </w:t>
      </w:r>
      <w:r w:rsidRPr="007523DD">
        <w:rPr>
          <w:rFonts w:ascii="Sylfaen" w:hAnsi="Sylfaen" w:cs="Arial Armenian"/>
          <w:sz w:val="24"/>
          <w:szCs w:val="24"/>
          <w:lang w:val="hy-AM"/>
        </w:rPr>
        <w:t>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>
        <w:rPr>
          <w:rFonts w:ascii="Sylfaen" w:hAnsi="Sylfaen" w:cs="Arial Armenian"/>
          <w:sz w:val="24"/>
          <w:szCs w:val="24"/>
          <w:lang w:val="hy-AM"/>
        </w:rPr>
        <w:t xml:space="preserve">  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Բնակավայրերի հողերը 2018թ. եղել են 11843.5 հա, ավելացել են 2.316 հեկտարով, որից` 0.8314 հա ի հաշիվ գյուղատնտեսական նշանակության հողերի, 1.433 հեկտարը` արդյունաբերության, ընդերքօգտագործման և այլ արտադրական նշանակության հողերի, իսկ 0.05 հեկտարը` էներգետիկայի կապի, տրանսպորտի կոմունալ ենթակառուցվածքների օբյեկտների հողերի: Միաժամանակ բնակավայրերի հողերը պակասել են 0.05 հեկտարով և անցել արդյունաբերության, ընդերքօգտագործման և այլ արտադրական նշանակության հողերի շարքը: Արդյունքում` բնակավայրի հողերը 2019 թվականի հուլիսի 1-ի դրությամբ կազմում են ընդամենը 11845.8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 </w:t>
      </w:r>
      <w:r>
        <w:rPr>
          <w:rFonts w:ascii="Sylfaen" w:hAnsi="Sylfaen" w:cs="Arial Armenian"/>
          <w:sz w:val="24"/>
          <w:szCs w:val="24"/>
          <w:lang w:val="hy-AM"/>
        </w:rPr>
        <w:t xml:space="preserve">       </w:t>
      </w:r>
      <w:r w:rsidRPr="007523DD">
        <w:rPr>
          <w:rFonts w:ascii="Sylfaen" w:hAnsi="Sylfaen" w:cs="Arial Armenian"/>
          <w:sz w:val="24"/>
          <w:szCs w:val="24"/>
          <w:lang w:val="hy-AM"/>
        </w:rPr>
        <w:t>Արդյունաբերության, ընդերքօգտագործման և այլ արտադրական նշանակության հողերը 2018թ. եղել են 3119.7 հա, ավելացել են ի հաշիվ բնակավայրերի հողերի 0.05 հեկտարով, ի հաշիվ հատուկ նշանակության` 19.37 հա, իսկ պակասել են 1.433 հեկտարով</w:t>
      </w:r>
      <w:r>
        <w:rPr>
          <w:rFonts w:ascii="Sylfaen" w:hAnsi="Sylfaen" w:cs="Arial Armenian"/>
          <w:sz w:val="24"/>
          <w:szCs w:val="24"/>
          <w:lang w:val="hy-AM"/>
        </w:rPr>
        <w:t>,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անցել բնակավայրերի հողերի շարքը և 2019 թվականի հուլիսի 1-ի դրությամբ կազմում են ընդամենը 3137.7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>
        <w:rPr>
          <w:rFonts w:ascii="Sylfaen" w:hAnsi="Sylfaen" w:cs="Arial Armenian"/>
          <w:sz w:val="24"/>
          <w:szCs w:val="24"/>
          <w:lang w:val="hy-AM"/>
        </w:rPr>
        <w:t xml:space="preserve"> 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Էներգետիկայի, տրանսպորտի, կապի և կոմունալ ենթակառուցվածքների նշանակության հողերը 2018թ. եղել են 916.1 հա, պակասել է 0.0516 հեկտարով, անցել   բնակավայրերի </w:t>
      </w:r>
      <w:r w:rsidRPr="007523DD">
        <w:rPr>
          <w:rFonts w:ascii="Sylfaen" w:hAnsi="Sylfaen" w:cs="Arial Armenian"/>
          <w:sz w:val="24"/>
          <w:szCs w:val="24"/>
          <w:lang w:val="hy-AM"/>
        </w:rPr>
        <w:lastRenderedPageBreak/>
        <w:t>նպատակային նշանակության հողերի շարքը և 2019 թվականի հուլիսի 1-ի դրությամբ կազմում են ընդամենը 916.0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>
        <w:rPr>
          <w:rFonts w:ascii="Sylfaen" w:hAnsi="Sylfaen" w:cs="Arial Armenian"/>
          <w:sz w:val="24"/>
          <w:szCs w:val="24"/>
          <w:lang w:val="hy-AM"/>
        </w:rPr>
        <w:t xml:space="preserve">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  </w:t>
      </w:r>
      <w:r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Arial Armenian"/>
          <w:sz w:val="24"/>
          <w:szCs w:val="24"/>
          <w:lang w:val="hy-AM"/>
        </w:rPr>
        <w:t>Հատուկ պահպանվող հողերը փոփոխություններ չեն կրել և կազմում են ընդամենը 1022.8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>
        <w:rPr>
          <w:rFonts w:ascii="Sylfaen" w:hAnsi="Sylfaen" w:cs="Arial Armenian"/>
          <w:sz w:val="24"/>
          <w:szCs w:val="24"/>
          <w:lang w:val="hy-AM"/>
        </w:rPr>
        <w:t xml:space="preserve">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Arial Armenian"/>
          <w:sz w:val="24"/>
          <w:szCs w:val="24"/>
          <w:lang w:val="hy-AM"/>
        </w:rPr>
        <w:t>Անտառային նշանակության հողեր</w:t>
      </w:r>
      <w:r>
        <w:rPr>
          <w:rFonts w:ascii="Sylfaen" w:hAnsi="Sylfaen" w:cs="Arial Armenian"/>
          <w:sz w:val="24"/>
          <w:szCs w:val="24"/>
          <w:lang w:val="hy-AM"/>
        </w:rPr>
        <w:t>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փոփոխություն չեն կրել և այժմ կազմում են ընդամենը 822.3 հա: 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 </w:t>
      </w:r>
      <w:r>
        <w:rPr>
          <w:rFonts w:ascii="Sylfaen" w:hAnsi="Sylfaen" w:cs="Arial Armenian"/>
          <w:sz w:val="24"/>
          <w:szCs w:val="24"/>
          <w:lang w:val="hy-AM"/>
        </w:rPr>
        <w:t xml:space="preserve"> 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Հատուկ նշանակության հողերը պակասել են 19.37 հեկտարով, անցել պետական սեփականության արդյունաբերության, ընդերքօգտագործման և այլ արտադրական նշանակության հողերի շարքը և այժմ կազմում են ընդամենը 1062.4 հա: 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>
        <w:rPr>
          <w:rFonts w:ascii="Sylfaen" w:hAnsi="Sylfaen" w:cs="Arial Armenian"/>
          <w:sz w:val="24"/>
          <w:szCs w:val="24"/>
          <w:lang w:val="hy-AM"/>
        </w:rPr>
        <w:t xml:space="preserve">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Arial Armenian"/>
          <w:sz w:val="24"/>
          <w:szCs w:val="24"/>
          <w:lang w:val="hy-AM"/>
        </w:rPr>
        <w:t>Ջրային նշանակության հողերը 2018թ. համեմատ նույնպես փոփոխություններ չեն կրել և այժմ կազմում են 172.9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Sylfaen"/>
          <w:sz w:val="24"/>
          <w:szCs w:val="24"/>
          <w:lang w:val="hy-AM"/>
        </w:rPr>
        <w:t xml:space="preserve">  </w:t>
      </w:r>
      <w:r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 Քաղաքացիների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հողերը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2018 </w:t>
      </w:r>
      <w:r w:rsidRPr="007523DD">
        <w:rPr>
          <w:rFonts w:ascii="Sylfaen" w:hAnsi="Sylfaen" w:cs="Sylfaen"/>
          <w:sz w:val="24"/>
          <w:szCs w:val="24"/>
          <w:lang w:val="hy-AM"/>
        </w:rPr>
        <w:t>թ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. </w:t>
      </w:r>
      <w:r w:rsidRPr="007523DD">
        <w:rPr>
          <w:rFonts w:ascii="Sylfaen" w:hAnsi="Sylfaen" w:cs="Sylfaen"/>
          <w:sz w:val="24"/>
          <w:szCs w:val="24"/>
          <w:lang w:val="hy-AM"/>
        </w:rPr>
        <w:t>տվյալների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համեմատ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ավելացել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են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24.996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հեկտարով. որից` 16.685 հեկտարը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ի հաշիվ իրավաբանական անձանց սեփականության, 8.2416 հեկտարը ի հաշիվ </w:t>
      </w:r>
      <w:r w:rsidRPr="007523DD">
        <w:rPr>
          <w:rFonts w:ascii="Sylfaen" w:hAnsi="Sylfaen" w:cs="Sylfaen"/>
          <w:sz w:val="24"/>
          <w:szCs w:val="24"/>
          <w:lang w:val="hy-AM"/>
        </w:rPr>
        <w:t>համայնքային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 հողերի աճուրդների, ուղղակի վաճառքների և ինքնակամ զբաղեցրած հողամասերի օրինականացման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, </w:t>
      </w:r>
      <w:r w:rsidRPr="007523DD">
        <w:rPr>
          <w:rFonts w:ascii="Sylfaen" w:hAnsi="Sylfaen" w:cs="Sylfaen"/>
          <w:sz w:val="24"/>
          <w:szCs w:val="24"/>
          <w:lang w:val="hy-AM"/>
        </w:rPr>
        <w:t>այդ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թվում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`  4.43 հա բնակելի, 2.6 հա հասարակական կառուցապատման հողերի, 0.75 հա խառը կառուցապատման հողերի, 0.4616 հա արտադրական հողերի օտարումների և 0.07 հա պետական սեփականության (Նաիրիտի արտադրական տարածքի հարևանությամբ) հողերի օտարումների: </w:t>
      </w:r>
      <w:r w:rsidRPr="007523DD">
        <w:rPr>
          <w:rFonts w:ascii="Sylfaen" w:hAnsi="Sylfaen" w:cs="Sylfaen"/>
          <w:sz w:val="24"/>
          <w:szCs w:val="24"/>
          <w:lang w:val="hy-AM"/>
        </w:rPr>
        <w:t>ՀՀ քաղաքացիների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 w:rsidRPr="007523DD">
        <w:rPr>
          <w:rFonts w:ascii="Sylfaen" w:hAnsi="Sylfaen" w:cs="Sylfaen"/>
          <w:sz w:val="24"/>
          <w:szCs w:val="24"/>
          <w:lang w:val="hy-AM"/>
        </w:rPr>
        <w:t>հողերը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միաժամանակ պակասել են 14.07 հեկտարով և անցել իրավաբանական անձանց սեփականության հողերի շարքը: 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 </w:t>
      </w:r>
      <w:r>
        <w:rPr>
          <w:rFonts w:ascii="Sylfaen" w:hAnsi="Sylfaen" w:cs="Arial Armenian"/>
          <w:sz w:val="24"/>
          <w:szCs w:val="24"/>
          <w:lang w:val="hy-AM"/>
        </w:rPr>
        <w:t xml:space="preserve">    </w:t>
      </w:r>
      <w:r w:rsidRPr="007523DD">
        <w:rPr>
          <w:rFonts w:ascii="Sylfaen" w:hAnsi="Sylfaen" w:cs="Arial Armenian"/>
          <w:sz w:val="24"/>
          <w:szCs w:val="24"/>
          <w:lang w:val="hy-AM"/>
        </w:rPr>
        <w:t>Այսպիսով, քաղաքացիների սեփականության հողերը 2018թ. եղել են 5473 հա, փոփոխությունների արդյունքում ներկայումս կազմում են ընդամենը 5483.9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Arial Armenian"/>
          <w:sz w:val="24"/>
          <w:szCs w:val="24"/>
          <w:lang w:val="hy-AM"/>
        </w:rPr>
        <w:t xml:space="preserve">  </w:t>
      </w:r>
      <w:r>
        <w:rPr>
          <w:rFonts w:ascii="Sylfaen" w:hAnsi="Sylfaen" w:cs="Arial Armenian"/>
          <w:sz w:val="24"/>
          <w:szCs w:val="24"/>
          <w:lang w:val="hy-AM"/>
        </w:rPr>
        <w:t xml:space="preserve">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Իրավաբանական անձանց սեփականության հողերը 2018</w:t>
      </w:r>
      <w:r w:rsidRPr="007523DD">
        <w:rPr>
          <w:rFonts w:ascii="Sylfaen" w:hAnsi="Sylfaen" w:cs="Sylfaen"/>
          <w:sz w:val="24"/>
          <w:szCs w:val="24"/>
          <w:lang w:val="hy-AM"/>
        </w:rPr>
        <w:t>թ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. </w:t>
      </w:r>
      <w:r w:rsidRPr="007523DD">
        <w:rPr>
          <w:rFonts w:ascii="Sylfaen" w:hAnsi="Sylfaen" w:cs="Sylfaen"/>
          <w:sz w:val="24"/>
          <w:szCs w:val="24"/>
          <w:lang w:val="hy-AM"/>
        </w:rPr>
        <w:t>տվյալների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համեմատ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ավելացել են 15.217 հեկտարով, որից` 14.065 հեկտարը ի հաշիվ </w:t>
      </w:r>
      <w:r w:rsidRPr="007523DD">
        <w:rPr>
          <w:rFonts w:ascii="Sylfaen" w:hAnsi="Sylfaen" w:cs="Sylfaen"/>
          <w:sz w:val="24"/>
          <w:szCs w:val="24"/>
          <w:lang w:val="hy-AM"/>
        </w:rPr>
        <w:t>քաղաքացիների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սեփականության, իսկ 1.152 հեկտարը` </w:t>
      </w:r>
      <w:r w:rsidRPr="007523DD">
        <w:rPr>
          <w:rFonts w:ascii="Sylfaen" w:hAnsi="Sylfaen" w:cs="Arial Armenian"/>
          <w:sz w:val="24"/>
          <w:szCs w:val="24"/>
          <w:lang w:val="hy-AM"/>
        </w:rPr>
        <w:t>համայնքային սեփականության հողերի: Իրավաբանական անձանց սեփականության հողերը 2018</w:t>
      </w:r>
      <w:r w:rsidRPr="007523DD">
        <w:rPr>
          <w:rFonts w:ascii="Sylfaen" w:hAnsi="Sylfaen" w:cs="Sylfaen"/>
          <w:sz w:val="24"/>
          <w:szCs w:val="24"/>
          <w:lang w:val="hy-AM"/>
        </w:rPr>
        <w:t>թ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. </w:t>
      </w:r>
      <w:r w:rsidRPr="007523DD">
        <w:rPr>
          <w:rFonts w:ascii="Sylfaen" w:hAnsi="Sylfaen" w:cs="Sylfaen"/>
          <w:sz w:val="24"/>
          <w:szCs w:val="24"/>
          <w:lang w:val="hy-AM"/>
        </w:rPr>
        <w:t>տվյալների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համեմատ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նաև 16,685 հեկտարով պակասել են և անցել </w:t>
      </w:r>
      <w:r w:rsidRPr="007523DD">
        <w:rPr>
          <w:rFonts w:ascii="Sylfaen" w:hAnsi="Sylfaen" w:cs="Sylfaen"/>
          <w:sz w:val="24"/>
          <w:szCs w:val="24"/>
          <w:lang w:val="hy-AM"/>
        </w:rPr>
        <w:t>քաղաքացիների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 հողերի շարքը</w:t>
      </w:r>
      <w:r w:rsidRPr="007523DD">
        <w:rPr>
          <w:rFonts w:ascii="Sylfaen" w:hAnsi="Sylfaen" w:cs="Sylfaen"/>
          <w:sz w:val="24"/>
          <w:szCs w:val="24"/>
          <w:vertAlign w:val="subscript"/>
          <w:lang w:val="hy-AM"/>
        </w:rPr>
        <w:t>: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Այսպիսով</w:t>
      </w:r>
      <w:r w:rsidR="00A65889" w:rsidRPr="00A65889">
        <w:rPr>
          <w:rFonts w:ascii="Sylfaen" w:hAnsi="Sylfaen" w:cs="Arial Armenian"/>
          <w:sz w:val="24"/>
          <w:szCs w:val="24"/>
          <w:lang w:val="hy-AM"/>
        </w:rPr>
        <w:t>`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իրավաբանական անձանց սեփականության հողերը նշված փոփոխությունների արդյունքում ներկայումս կազմում են ընդամենը 2860.8 հա: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 w:cs="Sylfaen"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7523DD">
        <w:rPr>
          <w:rFonts w:ascii="Sylfaen" w:hAnsi="Sylfaen" w:cs="Sylfaen"/>
          <w:sz w:val="24"/>
          <w:szCs w:val="24"/>
          <w:lang w:val="hy-AM"/>
        </w:rPr>
        <w:t>Համայնքային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հողերը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վերը նշված փոփոխությունների արդյունքում 2018</w:t>
      </w:r>
      <w:r w:rsidRPr="007523DD">
        <w:rPr>
          <w:rFonts w:ascii="Sylfaen" w:hAnsi="Sylfaen" w:cs="Sylfaen"/>
          <w:sz w:val="24"/>
          <w:szCs w:val="24"/>
          <w:lang w:val="hy-AM"/>
        </w:rPr>
        <w:t>թ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. </w:t>
      </w:r>
      <w:r w:rsidRPr="007523DD">
        <w:rPr>
          <w:rFonts w:ascii="Sylfaen" w:hAnsi="Sylfaen" w:cs="Sylfaen"/>
          <w:sz w:val="24"/>
          <w:szCs w:val="24"/>
          <w:lang w:val="hy-AM"/>
        </w:rPr>
        <w:t>տվյալների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համեմատ պակասել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են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ընդամենը 9.3936 </w:t>
      </w:r>
      <w:r w:rsidRPr="007523DD">
        <w:rPr>
          <w:rFonts w:ascii="Sylfaen" w:hAnsi="Sylfaen" w:cs="Sylfaen"/>
          <w:sz w:val="24"/>
          <w:szCs w:val="24"/>
          <w:lang w:val="hy-AM"/>
        </w:rPr>
        <w:t>հեկտարով, որից` 8.2416 հա անցել է քաղաքացիներին, իսկ 1.152 հա` իրավաբանական անձանց և այժմ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կազմում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են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ընդամենը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10596.1 </w:t>
      </w:r>
      <w:r w:rsidRPr="007523DD">
        <w:rPr>
          <w:rFonts w:ascii="Sylfaen" w:hAnsi="Sylfaen" w:cs="Sylfaen"/>
          <w:sz w:val="24"/>
          <w:szCs w:val="24"/>
          <w:lang w:val="hy-AM"/>
        </w:rPr>
        <w:t>հեկտար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: 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/>
          <w:sz w:val="24"/>
          <w:szCs w:val="24"/>
          <w:lang w:val="hy-AM"/>
        </w:rPr>
      </w:pPr>
      <w:r w:rsidRPr="007523DD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  Պետական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սեփականության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հողերը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պակասել են 0.07 հեկտարով, անցել քաղաքացիների սեփականության հողերի շարքը և </w:t>
      </w:r>
      <w:r w:rsidRPr="007523DD">
        <w:rPr>
          <w:rFonts w:ascii="Sylfaen" w:hAnsi="Sylfaen" w:cs="Sylfaen"/>
          <w:sz w:val="24"/>
          <w:szCs w:val="24"/>
          <w:lang w:val="hy-AM"/>
        </w:rPr>
        <w:t>այժմ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կազմում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են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ընդամենը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3372.2 </w:t>
      </w:r>
      <w:r w:rsidRPr="007523DD">
        <w:rPr>
          <w:rFonts w:ascii="Sylfaen" w:hAnsi="Sylfaen" w:cs="Sylfaen"/>
          <w:sz w:val="24"/>
          <w:szCs w:val="24"/>
          <w:lang w:val="hy-AM"/>
        </w:rPr>
        <w:t>հեկտար</w:t>
      </w:r>
      <w:r w:rsidRPr="007523DD">
        <w:rPr>
          <w:rFonts w:ascii="Sylfaen" w:hAnsi="Sylfaen" w:cs="Arial Armenian"/>
          <w:sz w:val="24"/>
          <w:szCs w:val="24"/>
          <w:lang w:val="hy-AM"/>
        </w:rPr>
        <w:t>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 w:rsidRPr="007523DD">
        <w:rPr>
          <w:rFonts w:ascii="Sylfaen" w:hAnsi="Sylfaen" w:cs="Sylfaen"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7523DD">
        <w:rPr>
          <w:rFonts w:ascii="Sylfaen" w:hAnsi="Sylfaen" w:cs="Sylfaen"/>
          <w:sz w:val="24"/>
          <w:szCs w:val="24"/>
          <w:lang w:val="hy-AM"/>
        </w:rPr>
        <w:t xml:space="preserve">Երևան քաղաքում </w:t>
      </w:r>
      <w:r w:rsidRPr="007523DD">
        <w:rPr>
          <w:rFonts w:ascii="Sylfaen" w:hAnsi="Sylfaen" w:cs="Arial Armenian"/>
          <w:sz w:val="24"/>
          <w:szCs w:val="24"/>
          <w:lang w:val="hy-AM"/>
        </w:rPr>
        <w:t>2018</w:t>
      </w:r>
      <w:r w:rsidRPr="007523DD">
        <w:rPr>
          <w:rFonts w:ascii="Sylfaen" w:hAnsi="Sylfaen" w:cs="Sylfaen"/>
          <w:sz w:val="24"/>
          <w:szCs w:val="24"/>
          <w:lang w:val="hy-AM"/>
        </w:rPr>
        <w:t>թ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. </w:t>
      </w:r>
      <w:r w:rsidRPr="007523DD">
        <w:rPr>
          <w:rFonts w:ascii="Sylfaen" w:hAnsi="Sylfaen" w:cs="Sylfaen"/>
          <w:sz w:val="24"/>
          <w:szCs w:val="24"/>
          <w:lang w:val="hy-AM"/>
        </w:rPr>
        <w:t>տվյալների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համեմատ ոռոգվող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հողերը պակասել են ընդամենը 0.705 հեկտարով, այլ նպատակային նշանակությունների հողերի շարքը անց</w:t>
      </w:r>
      <w:r>
        <w:rPr>
          <w:rFonts w:ascii="Sylfaen" w:hAnsi="Sylfaen" w:cs="Arial Armenian"/>
          <w:sz w:val="24"/>
          <w:szCs w:val="24"/>
          <w:lang w:val="hy-AM"/>
        </w:rPr>
        <w:t>ն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ելու հետևանքով և ներկայումս </w:t>
      </w:r>
      <w:r w:rsidRPr="007523DD">
        <w:rPr>
          <w:rFonts w:ascii="Sylfaen" w:hAnsi="Sylfaen" w:cs="Sylfaen"/>
          <w:sz w:val="24"/>
          <w:szCs w:val="24"/>
          <w:lang w:val="hy-AM"/>
        </w:rPr>
        <w:t>կազմում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</w:t>
      </w:r>
      <w:r w:rsidRPr="007523DD">
        <w:rPr>
          <w:rFonts w:ascii="Sylfaen" w:hAnsi="Sylfaen" w:cs="Sylfaen"/>
          <w:sz w:val="24"/>
          <w:szCs w:val="24"/>
          <w:lang w:val="hy-AM"/>
        </w:rPr>
        <w:t>են ընդամենը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3596.2 </w:t>
      </w:r>
      <w:r w:rsidRPr="007523DD">
        <w:rPr>
          <w:rFonts w:ascii="Sylfaen" w:hAnsi="Sylfaen" w:cs="Sylfaen"/>
          <w:sz w:val="24"/>
          <w:szCs w:val="24"/>
          <w:lang w:val="hy-AM"/>
        </w:rPr>
        <w:t>հեկտար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: 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>
        <w:rPr>
          <w:rFonts w:ascii="Sylfaen" w:hAnsi="Sylfaen" w:cs="Arial Armenian"/>
          <w:sz w:val="24"/>
          <w:szCs w:val="24"/>
          <w:lang w:val="hy-AM"/>
        </w:rPr>
        <w:t xml:space="preserve">    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Հողային հաշվեկշիռը կազմվել է հողերի պետական հաշվառումն իրականցնող Հայաստանի </w:t>
      </w:r>
      <w:r>
        <w:rPr>
          <w:rFonts w:ascii="Sylfaen" w:hAnsi="Sylfaen" w:cs="Arial Armenian"/>
          <w:sz w:val="24"/>
          <w:szCs w:val="24"/>
          <w:lang w:val="hy-AM"/>
        </w:rPr>
        <w:t>Հ</w:t>
      </w:r>
      <w:r w:rsidRPr="007523DD">
        <w:rPr>
          <w:rFonts w:ascii="Sylfaen" w:hAnsi="Sylfaen" w:cs="Arial Armenian"/>
          <w:sz w:val="24"/>
          <w:szCs w:val="24"/>
          <w:lang w:val="hy-AM"/>
        </w:rPr>
        <w:t>անրապտության անշարժ գույքի կադաստրի կոմիտեի հաշվառման ելակետային տվյալների հիման  վրա, հաշվի առնելով տ</w:t>
      </w:r>
      <w:r>
        <w:rPr>
          <w:rFonts w:ascii="Sylfaen" w:hAnsi="Sylfaen" w:cs="Arial Armenian"/>
          <w:sz w:val="24"/>
          <w:szCs w:val="24"/>
          <w:lang w:val="hy-AM"/>
        </w:rPr>
        <w:t>ա</w:t>
      </w:r>
      <w:r w:rsidRPr="007523DD">
        <w:rPr>
          <w:rFonts w:ascii="Sylfaen" w:hAnsi="Sylfaen" w:cs="Arial Armenian"/>
          <w:sz w:val="24"/>
          <w:szCs w:val="24"/>
          <w:lang w:val="hy-AM"/>
        </w:rPr>
        <w:t>րվա ընթաքում իրականացված որակական, քանակական փոփոխությունները:</w:t>
      </w:r>
    </w:p>
    <w:p w:rsidR="006008C6" w:rsidRPr="007523DD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>
        <w:rPr>
          <w:rFonts w:ascii="Sylfaen" w:hAnsi="Sylfaen" w:cs="Arial Armenian"/>
          <w:sz w:val="24"/>
          <w:szCs w:val="24"/>
          <w:lang w:val="hy-AM"/>
        </w:rPr>
        <w:lastRenderedPageBreak/>
        <w:t xml:space="preserve">        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Հողային հաշվեկշիռը նախապես համաձայնացվել է Հայաստանի Հանրապտության </w:t>
      </w:r>
      <w:r>
        <w:rPr>
          <w:rFonts w:ascii="Sylfaen" w:hAnsi="Sylfaen" w:cs="Arial Armenian"/>
          <w:sz w:val="24"/>
          <w:szCs w:val="24"/>
          <w:lang w:val="hy-AM"/>
        </w:rPr>
        <w:t>էկոնոմիկայի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նախարարության և Հայաստանի Հանրապետության կադաստր</w:t>
      </w:r>
      <w:r>
        <w:rPr>
          <w:rFonts w:ascii="Sylfaen" w:hAnsi="Sylfaen" w:cs="Arial Armenian"/>
          <w:sz w:val="24"/>
          <w:szCs w:val="24"/>
          <w:lang w:val="hy-AM"/>
        </w:rPr>
        <w:t>ի</w:t>
      </w:r>
      <w:r w:rsidRPr="007523DD">
        <w:rPr>
          <w:rFonts w:ascii="Sylfaen" w:hAnsi="Sylfaen" w:cs="Arial Armenian"/>
          <w:sz w:val="24"/>
          <w:szCs w:val="24"/>
          <w:lang w:val="hy-AM"/>
        </w:rPr>
        <w:t xml:space="preserve"> կոմիտեի հետ:</w:t>
      </w:r>
    </w:p>
    <w:p w:rsidR="00AC3DCC" w:rsidRPr="00A65889" w:rsidRDefault="006008C6" w:rsidP="006008C6">
      <w:pPr>
        <w:spacing w:after="0"/>
        <w:ind w:left="144"/>
        <w:jc w:val="both"/>
        <w:rPr>
          <w:rFonts w:ascii="Sylfaen" w:hAnsi="Sylfaen" w:cs="Arial Armenian"/>
          <w:sz w:val="24"/>
          <w:szCs w:val="24"/>
          <w:lang w:val="hy-AM"/>
        </w:rPr>
      </w:pPr>
      <w:r>
        <w:rPr>
          <w:rFonts w:ascii="Sylfaen" w:hAnsi="Sylfaen" w:cs="Arial Armenian"/>
          <w:sz w:val="24"/>
          <w:szCs w:val="24"/>
          <w:lang w:val="hy-AM"/>
        </w:rPr>
        <w:tab/>
      </w:r>
    </w:p>
    <w:p w:rsidR="006008C6" w:rsidRPr="006008C6" w:rsidRDefault="006008C6" w:rsidP="00A65889">
      <w:pPr>
        <w:spacing w:after="0"/>
        <w:ind w:left="144" w:firstLine="576"/>
        <w:jc w:val="both"/>
        <w:rPr>
          <w:rFonts w:ascii="Sylfaen" w:hAnsi="Sylfaen" w:cs="Arial Armenian"/>
          <w:b/>
          <w:sz w:val="24"/>
          <w:szCs w:val="24"/>
          <w:lang w:val="hy-AM"/>
        </w:rPr>
      </w:pPr>
      <w:r w:rsidRPr="006008C6">
        <w:rPr>
          <w:rFonts w:ascii="Sylfaen" w:hAnsi="Sylfaen" w:cs="Arial Armenian"/>
          <w:b/>
          <w:sz w:val="24"/>
          <w:szCs w:val="24"/>
          <w:lang w:val="hy-AM"/>
        </w:rPr>
        <w:t>ԵՐԵՎԱՆԻ ՔԱՂԱՔԱՊԵՏ                                                                                            Հ.</w:t>
      </w:r>
      <w:r>
        <w:rPr>
          <w:rFonts w:ascii="Sylfaen" w:hAnsi="Sylfaen" w:cs="Arial Armenian"/>
          <w:b/>
          <w:sz w:val="24"/>
          <w:szCs w:val="24"/>
          <w:lang w:val="hy-AM"/>
        </w:rPr>
        <w:t xml:space="preserve"> </w:t>
      </w:r>
      <w:r w:rsidRPr="006008C6">
        <w:rPr>
          <w:rFonts w:ascii="Sylfaen" w:hAnsi="Sylfaen" w:cs="Arial Armenian"/>
          <w:b/>
          <w:sz w:val="24"/>
          <w:szCs w:val="24"/>
          <w:lang w:val="hy-AM"/>
        </w:rPr>
        <w:t>ՄԱՐՈՒԹՅԱՆ</w:t>
      </w:r>
    </w:p>
    <w:p w:rsidR="00546103" w:rsidRPr="007523DD" w:rsidRDefault="00546103" w:rsidP="00546103">
      <w:pPr>
        <w:pStyle w:val="ListParagraph"/>
        <w:spacing w:after="0"/>
        <w:ind w:left="142"/>
        <w:rPr>
          <w:rFonts w:ascii="Sylfaen" w:hAnsi="Sylfaen"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C3DCC" w:rsidRPr="00A65889" w:rsidRDefault="00AC3DCC" w:rsidP="006008C6">
      <w:pPr>
        <w:pStyle w:val="ListParagraph"/>
        <w:spacing w:after="0"/>
        <w:ind w:left="142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lastRenderedPageBreak/>
        <w:t>ՏԵՂԵԿԱՆՔ</w:t>
      </w: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t>«ԵՐԵՎԱՆ ՔԱՂԱՔԻ ՀՈՂԱՅԻՆ ՀԱՇՎԵԿՇՌԻՆ ՀԱՄԱՁԱՅՆՈՒԹՅՈՒՆ ՏԱԼՈՒ ՄԱՍԻՆ» ԵՐԵՎԱՆ ՔԱՂԱՔԻ ԱՎԱԳԱՆՈՒ ՈՐՈՇՄԱՆ ՆԱԽԱԳԾԻ ԸՆԴՈՒՆՄԱՆ ԱՌՆՉՈՒԹՅԱՄԲ ԱՅԼ ԻՐԱՎԱԿԱՆ ԱԿՏԵՐԻ ԸՆԴՈՒՆՄԱՆ ԱՆՀՐԱԺԵՇՏՈՒՅԱՆ ԿԱՄ ԲԱՑԱԿԱՅՈՒԹՅԱՆ ՄԱՍԻՆ</w:t>
      </w:r>
    </w:p>
    <w:p w:rsidR="00546103" w:rsidRPr="00A65889" w:rsidRDefault="00546103" w:rsidP="00546103">
      <w:pPr>
        <w:pStyle w:val="ListParagraph"/>
        <w:spacing w:after="0" w:line="360" w:lineRule="auto"/>
        <w:ind w:left="142"/>
        <w:jc w:val="both"/>
        <w:rPr>
          <w:rFonts w:ascii="Sylfaen" w:hAnsi="Sylfaen"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both"/>
        <w:rPr>
          <w:rFonts w:ascii="Sylfaen" w:hAnsi="Sylfaen"/>
          <w:lang w:val="hy-AM"/>
        </w:rPr>
      </w:pPr>
      <w:r w:rsidRPr="00A65889">
        <w:rPr>
          <w:rFonts w:ascii="Sylfaen" w:hAnsi="Sylfaen"/>
          <w:lang w:val="hy-AM"/>
        </w:rPr>
        <w:t xml:space="preserve">            Երևան քաղաքի ավագանու «Երևան քաղաքի հողային հաշվեկշռին համաձայնություն տալու մասին» որոշման նախագծի ընդունման առնչությամբ այլ իրավական ակտերի ընդունման անհրաժեշտություն չի առաջանում:</w:t>
      </w: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lang w:val="hy-AM"/>
        </w:rPr>
      </w:pP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t xml:space="preserve">           ԵՐԵՎԱՆԻ ՔԱՂԱՔԱՊԵՏ                                                                           </w:t>
      </w:r>
      <w:r w:rsidR="006008C6" w:rsidRPr="00A65889">
        <w:rPr>
          <w:rFonts w:ascii="Sylfaen" w:hAnsi="Sylfaen"/>
          <w:b/>
          <w:lang w:val="hy-AM"/>
        </w:rPr>
        <w:t xml:space="preserve">            </w:t>
      </w:r>
      <w:r w:rsidRPr="00A65889">
        <w:rPr>
          <w:rFonts w:ascii="Sylfaen" w:hAnsi="Sylfaen"/>
          <w:b/>
          <w:lang w:val="hy-AM"/>
        </w:rPr>
        <w:t>Հ.ՄԱՐՈՒԹՅԱՆ</w:t>
      </w: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6008C6" w:rsidRPr="007523DD" w:rsidRDefault="006008C6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Default="00546103" w:rsidP="00546103">
      <w:pPr>
        <w:pStyle w:val="ListParagraph"/>
        <w:spacing w:after="0" w:line="360" w:lineRule="auto"/>
        <w:ind w:left="142"/>
        <w:jc w:val="center"/>
        <w:rPr>
          <w:rFonts w:ascii="Sylfaen" w:hAnsi="Sylfaen"/>
          <w:sz w:val="24"/>
          <w:szCs w:val="24"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lastRenderedPageBreak/>
        <w:t>ՏԵՂԵԿԱՆՔ</w:t>
      </w: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center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t xml:space="preserve">«ԵՐԵՎԱՆ ՔԱՂԱՔԻ ՀՈՂԱՅԻՆ ՀԱՇՎԵԿՇՌԻՆ ՀԱՄԱՁԱՅՆՈՒԹՅՈՒՆ ՏԱԼՈՒ ՄԱՍԻՆ» ԵՐԵՎԱՆ ՔԱՂԱՔԻ ԱՎԱԳԱՆՈՒ ՈՐՈՇՄԱՆ ՆԱԽԱԳԾԻ ԸՆԴՈՒՆՄԱՆ ԿԱՊԱԿՑՈՒԹՅԱՄԲ  ԵՐԵՎԱՆԻ ԲՅՈՒՋԵԻ ԵԿԱՄՈՒՏՆԵՐՈՒՄ ԵՎ ԾԱԽՍԵՐՈՒՄ  ՍՊԱՍՎԵԼԻՔ ՓՈՓՈԽՈՒԹՅՈՒՆՆԵՐԻ ՄԱՍԻՆ </w:t>
      </w:r>
    </w:p>
    <w:p w:rsidR="00546103" w:rsidRPr="00A65889" w:rsidRDefault="00546103" w:rsidP="00546103">
      <w:pPr>
        <w:pStyle w:val="ListParagraph"/>
        <w:spacing w:after="0" w:line="360" w:lineRule="auto"/>
        <w:ind w:left="142"/>
        <w:jc w:val="center"/>
        <w:rPr>
          <w:rFonts w:ascii="Sylfaen" w:hAnsi="Sylfaen"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both"/>
        <w:rPr>
          <w:rFonts w:ascii="Sylfaen" w:hAnsi="Sylfaen"/>
          <w:lang w:val="hy-AM"/>
        </w:rPr>
      </w:pPr>
    </w:p>
    <w:p w:rsidR="00546103" w:rsidRPr="00A65889" w:rsidRDefault="00546103" w:rsidP="006008C6">
      <w:pPr>
        <w:pStyle w:val="ListParagraph"/>
        <w:spacing w:after="0"/>
        <w:ind w:left="142"/>
        <w:jc w:val="both"/>
        <w:rPr>
          <w:rFonts w:ascii="Sylfaen" w:hAnsi="Sylfaen"/>
          <w:lang w:val="hy-AM"/>
        </w:rPr>
      </w:pPr>
      <w:r w:rsidRPr="00A65889">
        <w:rPr>
          <w:rFonts w:ascii="Sylfaen" w:hAnsi="Sylfaen"/>
          <w:lang w:val="hy-AM"/>
        </w:rPr>
        <w:t xml:space="preserve">            Երևան քաղաքի ավագանու «Երևան քաղաքի հողային հաշվեկշռին համաձայնություն տալու մասին» որոշման նախագծի ընդունման կապակցությամբ Երևանի բյուջեի եկամուտներում և ծախսերում փոփոխություններ չի առաջանում:</w:t>
      </w:r>
    </w:p>
    <w:p w:rsidR="00546103" w:rsidRPr="00A65889" w:rsidRDefault="00546103" w:rsidP="006008C6">
      <w:pPr>
        <w:pStyle w:val="ListParagraph"/>
        <w:spacing w:after="0"/>
        <w:ind w:left="142"/>
        <w:rPr>
          <w:rFonts w:ascii="Sylfaen" w:hAnsi="Sylfaen"/>
          <w:b/>
          <w:lang w:val="hy-AM"/>
        </w:rPr>
      </w:pP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b/>
          <w:lang w:val="hy-AM"/>
        </w:rPr>
      </w:pPr>
    </w:p>
    <w:p w:rsidR="00546103" w:rsidRPr="00A65889" w:rsidRDefault="00546103" w:rsidP="006008C6">
      <w:pPr>
        <w:pStyle w:val="ListParagraph"/>
        <w:spacing w:after="0" w:line="360" w:lineRule="auto"/>
        <w:ind w:left="142" w:firstLine="578"/>
        <w:rPr>
          <w:rFonts w:ascii="Sylfaen" w:hAnsi="Sylfaen"/>
          <w:b/>
          <w:lang w:val="hy-AM"/>
        </w:rPr>
      </w:pPr>
      <w:r w:rsidRPr="00A65889">
        <w:rPr>
          <w:rFonts w:ascii="Sylfaen" w:hAnsi="Sylfaen"/>
          <w:b/>
          <w:lang w:val="hy-AM"/>
        </w:rPr>
        <w:t xml:space="preserve">ԵՐԵՎԱՆԻ ՔԱՂԱՔԱՊԵՏ                                                                          </w:t>
      </w:r>
      <w:r w:rsidR="006008C6" w:rsidRPr="00A65889">
        <w:rPr>
          <w:rFonts w:ascii="Sylfaen" w:hAnsi="Sylfaen"/>
          <w:b/>
          <w:lang w:val="hy-AM"/>
        </w:rPr>
        <w:t xml:space="preserve">          </w:t>
      </w:r>
      <w:r w:rsidRPr="00A65889">
        <w:rPr>
          <w:rFonts w:ascii="Sylfaen" w:hAnsi="Sylfaen"/>
          <w:b/>
          <w:lang w:val="hy-AM"/>
        </w:rPr>
        <w:t>Հ.</w:t>
      </w:r>
      <w:r w:rsidR="006008C6" w:rsidRPr="00A65889">
        <w:rPr>
          <w:rFonts w:ascii="Sylfaen" w:hAnsi="Sylfaen"/>
          <w:b/>
          <w:lang w:val="hy-AM"/>
        </w:rPr>
        <w:t xml:space="preserve"> </w:t>
      </w:r>
      <w:r w:rsidRPr="00A65889">
        <w:rPr>
          <w:rFonts w:ascii="Sylfaen" w:hAnsi="Sylfaen"/>
          <w:b/>
          <w:lang w:val="hy-AM"/>
        </w:rPr>
        <w:t>ՄԱՐՈՒԹՅԱՆ</w:t>
      </w: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lang w:val="hy-AM"/>
        </w:rPr>
      </w:pP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lang w:val="hy-AM"/>
        </w:rPr>
      </w:pP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lang w:val="hy-AM"/>
        </w:rPr>
      </w:pPr>
    </w:p>
    <w:p w:rsidR="00546103" w:rsidRPr="00A65889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7523DD" w:rsidRDefault="00546103" w:rsidP="00546103">
      <w:pPr>
        <w:pStyle w:val="ListParagraph"/>
        <w:spacing w:after="0" w:line="360" w:lineRule="auto"/>
        <w:ind w:left="142"/>
        <w:rPr>
          <w:rFonts w:ascii="Sylfaen" w:hAnsi="Sylfaen"/>
          <w:sz w:val="24"/>
          <w:szCs w:val="24"/>
          <w:lang w:val="hy-AM"/>
        </w:rPr>
      </w:pPr>
    </w:p>
    <w:p w:rsidR="00546103" w:rsidRPr="00135705" w:rsidRDefault="00546103" w:rsidP="00546103">
      <w:pPr>
        <w:spacing w:after="0" w:line="360" w:lineRule="auto"/>
        <w:rPr>
          <w:rFonts w:ascii="Sylfaen" w:hAnsi="Sylfaen"/>
          <w:sz w:val="24"/>
          <w:szCs w:val="24"/>
          <w:lang w:val="hy-AM"/>
        </w:rPr>
      </w:pPr>
    </w:p>
    <w:p w:rsidR="00546103" w:rsidRDefault="00546103" w:rsidP="00546103">
      <w:pPr>
        <w:pStyle w:val="ListParagraph"/>
        <w:spacing w:after="0" w:line="360" w:lineRule="auto"/>
        <w:ind w:left="142"/>
        <w:jc w:val="center"/>
        <w:rPr>
          <w:rFonts w:ascii="Sylfaen" w:hAnsi="Sylfaen"/>
          <w:sz w:val="24"/>
          <w:szCs w:val="24"/>
          <w:lang w:val="hy-AM"/>
        </w:rPr>
      </w:pPr>
    </w:p>
    <w:p w:rsidR="007F0241" w:rsidRDefault="007F0241"/>
    <w:sectPr w:rsidR="007F0241" w:rsidSect="0058296E">
      <w:pgSz w:w="12240" w:h="15840"/>
      <w:pgMar w:top="709" w:right="758" w:bottom="142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77D"/>
    <w:multiLevelType w:val="hybridMultilevel"/>
    <w:tmpl w:val="67463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D1E0D"/>
    <w:multiLevelType w:val="hybridMultilevel"/>
    <w:tmpl w:val="67463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6103"/>
    <w:rsid w:val="004A3389"/>
    <w:rsid w:val="00546103"/>
    <w:rsid w:val="006008C6"/>
    <w:rsid w:val="007F0241"/>
    <w:rsid w:val="00A65889"/>
    <w:rsid w:val="00AC3DCC"/>
    <w:rsid w:val="00DA1D00"/>
    <w:rsid w:val="00E6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46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546103"/>
    <w:pPr>
      <w:widowControl w:val="0"/>
      <w:autoSpaceDE w:val="0"/>
      <w:autoSpaceDN w:val="0"/>
      <w:adjustRightInd w:val="0"/>
      <w:spacing w:after="0" w:line="240" w:lineRule="auto"/>
    </w:pPr>
    <w:rPr>
      <w:rFonts w:ascii="Arial AMU" w:eastAsia="Times New Roman" w:hAnsi="Arial AMU" w:cs="Arial AMU"/>
      <w:color w:val="000000"/>
      <w:sz w:val="24"/>
      <w:szCs w:val="24"/>
      <w:lang w:val="ru-RU" w:eastAsia="ru-RU"/>
    </w:rPr>
  </w:style>
  <w:style w:type="character" w:styleId="Strong">
    <w:name w:val="Strong"/>
    <w:basedOn w:val="DefaultParagraphFont"/>
    <w:qFormat/>
    <w:rsid w:val="00546103"/>
    <w:rPr>
      <w:b/>
      <w:bCs/>
    </w:rPr>
  </w:style>
  <w:style w:type="paragraph" w:styleId="ListParagraph">
    <w:name w:val="List Paragraph"/>
    <w:basedOn w:val="Normal"/>
    <w:uiPriority w:val="34"/>
    <w:qFormat/>
    <w:rsid w:val="00546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1110</Words>
  <Characters>6331</Characters>
  <Application>Microsoft Office Word</Application>
  <DocSecurity>0</DocSecurity>
  <Lines>52</Lines>
  <Paragraphs>14</Paragraphs>
  <ScaleCrop>false</ScaleCrop>
  <Company/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grigori.ghumashyan</dc:creator>
  <cp:keywords/>
  <dc:description/>
  <cp:lastModifiedBy>nvard.ghukasyan</cp:lastModifiedBy>
  <cp:revision>5</cp:revision>
  <dcterms:created xsi:type="dcterms:W3CDTF">2019-08-26T14:51:00Z</dcterms:created>
  <dcterms:modified xsi:type="dcterms:W3CDTF">2019-09-02T10:22:00Z</dcterms:modified>
</cp:coreProperties>
</file>